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69415288b4b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下學年度大幅度延攬人才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更增進教學研究水準，本校自即日起公開徵求九十二學年度優秀師資來校任教，共有中文系等44個系所、中心，預計將大幅度延攬共65名優秀人才，有意應徵者請於92年2月15日前將相關資料送交人事室。
</w:t>
          <w:br/>
          <w:t>
</w:t>
          <w:br/>
          <w:t>　本校此次徵求優秀師資，除體育室可聘碩士學位者、需為國家代表隊及年齡不超過四十歲外，其餘43系所全徵求具博士學位者。各系所並有不同的特殊條件要求，及不同的學術專長，可謂相當嚴謹。其中更有九系除博士學位外，另具相關實務工作經驗，如資傳、土木、企管等系、師資培育中心、教育政策與領導所、教育心理與諮商所、技術學院管理、建技及應日系等，而建技系更設定需具實務經驗七年以上者。
</w:t>
          <w:br/>
          <w:t>
</w:t>
          <w:br/>
          <w:t>　為因應國際化政策，除外語學院徵求不限國籍，且須有教學經驗的博士學者外，國貿系及國企系並要求，願以英文授課者將優先考慮，其中德文系應徵條件中，還特別要求「具有籌劃國際性會議經驗，對European Identities的研究專長」，不但要通德語，能通拉丁文或希臘文更佳，應徵條件更為嚴格。
</w:t>
          <w:br/>
          <w:t>
</w:t>
          <w:br/>
          <w:t>　人事室表示，本校徵教師以持有教育部教授證書或具教授資格者優先，且待遇優厚，除比照公立學校標準外，副教授（含）以上具博士學位者，每月另支新台幣七千元加給，任教滿一年後，還可申請本校專任教師研究獎勵費，歡迎優秀人才來校應徵。
</w:t>
          <w:br/>
          <w:t>
</w:t>
          <w:br/>
          <w:t>返回目錄表 
</w:t>
          <w:br/>
          <w:t>
</w:t>
          <w:br/>
          <w:t>
</w:t>
          <w:br/>
          <w:t>--------------------------------------------------------------------------------
</w:t>
          <w:br/>
          <w:t>
</w:t>
          <w:br/>
          <w:t>國科會專題研究分AB類
</w:t>
          <w:br/>
          <w:t>校長鼓勵教師踴躍申請 
</w:t>
          <w:br/>
          <w:t>　【記者何純惠報導】國科會補助九十二年專題研究計畫已開始接受申請，截止收件特延長至九十二年二月十日。校長張紘炬公開呼籲各院院長及系主任，多鼓勵各專任教師踴躍申請，以提升學術研究風氣。
</w:t>
          <w:br/>
          <w:t>
</w:t>
          <w:br/>
          <w:t>　國科會申請案分A、B兩類。A類是指必須申請執行計畫所需相關經費才能執行；B類是指不需申請任何經費便可執行的，但只能申請一件。且兩類研究計畫案不得同時申請。據研究發展處表示，九十學年度本校通過的有兩百五十三件，且歷年通過件數皆居八所綜合私立大學第一，顯示本校研究風氣頗盛。另國科會設有傑出研究獎，由國科會自當年度審定之專題研究計劃申請人中遴選，獲獎人數每年以一百人為限（申請人須於申請書上需勾選申請傑出研究獎人員）。
</w:t>
          <w:br/>
          <w:t>
</w:t>
          <w:br/>
          <w:t>　研究發展處統計，申請九十一學年度專題研究計畫，含多年期預先核准及博士後研究與特約研究的總件數為359件，各學院申請件數如下：文學院21件、理學院62件、工學院121件、商學院36件、管理學院53件、外語學院16件、國際研究學院9件、教發中心7件、技術學院10件、教育學院22件、體育室2件，今年希望可以再增加。
</w:t>
          <w:br/>
          <w:t>
</w:t>
          <w:br/>
          <w:t>　國科會研究專題申請案已實線上製作申請表，申請人可到國科會網站（http：//www.nsc.gov.tw），由「研究補助與獎勵」進入後點選「研究補助線上申請－專題研究計畫」之下的「專題研究計畫線上申請系統」，即可下載列印表格。
</w:t>
          <w:br/>
          <w:t>
</w:t>
          <w:br/>
          <w:t>　要特別留意的是，若想申請明年度校內教師研究獎勵者，須先向國科會提出專題研究計畫申請，否則便不具資格。</w:t>
          <w:br/>
        </w:r>
      </w:r>
    </w:p>
  </w:body>
</w:document>
</file>