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0e75084e645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更正啟事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本報於803期刊登「英文系創系60週年群英相見歡─英緣聚會」活動，內容依據消息來源所提供之資料，刊載本校名譽董事長姜文錙女士為英文系1952年畢業系友。畢業年分錯誤，謹此說明。</w:t>
          <w:br/>
        </w:r>
      </w:r>
    </w:p>
  </w:body>
</w:document>
</file>