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2e3bf699c84e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新生繪製友善地圖 助身障生校園趴趴走</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柯俐如淡水校園報導】為將無障礙空間的理念落實校園，同學們親自勘察校內各個地區的無障礙設施，繪製身障學生適合在校內行動的路線規劃，參與的4個大一班級已初步完成「友善地圖」並於課堂中發表成果。
</w:t>
          <w:br/>
          <w:t>　此為大一新生服務學習課程之「有愛無礙弱勢關懷」面向之一，負責規劃課程的學務處人員楊新格說：「校內有些斜坡，對於身障者來說，斜度可能很難通過，所以也特別請到校內身障學生幫忙提出建議。」受邀給予意見的中文三楊郭玴表示，「希望前人種樹、後人乘涼，幫助以後的新生方便找到教室。」
</w:t>
          <w:br/>
          <w:t>　參與規劃的土木一周昱辰開心地說：「藉此課程，親身走過一些斜坡後發現有些困難，更何況是身障者。我更能用同理心理解身障者，希望能幫助他們。」
</w:t>
          <w:br/>
          <w:t>　楊新格表示，等到精確版的「友善地圖」出爐後，學務處規劃將這些資料分別提供給相關單位參考，例如：盲生資源中心可藉此幫助身心障礙者用最短的時間及路程到達目的地；總務處能改善校內的無障礙設施；教務處則安排身障生可通行的上課教室，減少他們的不便。</w:t>
          <w:br/>
        </w:r>
      </w:r>
    </w:p>
  </w:body>
</w:document>
</file>