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51c1ddd4c494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資管系發威 全國資訊比賽奪6獎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雅雯淡水校園報導】資管系人才輩出，再傳捷報！資訊管理學系於4日參加由經濟部工業局與中華民國資訊管理學會共同舉辦「第15屆全國大專校院資訊服務創新競賽暨資訊管理專題競賽」，與台大等全台76校，共329支隊伍角逐，囊括資訊應用組及產業實務組等4項第1名，以及資訊應用組、產業實務組兩項第2名，為參賽隊伍中的最大贏家，再締創資管系光榮勝利！　榮獲資訊應用組一、四第1名分別為「Shark 部落格分析系統」及「世界風情畫」。「Shark 部落格分析系統」組長資管四李瑞元表示，該系統主軸為「情緒分析」，是透過電腦的語言了解部落客的心情起伏。李瑞元指出，當時為「情緒分析」與中研院博士戴敏育討論許久，花了將近1年的時間準備，相當辛苦。比賽當天獲得業界人士及評審紛紛讚揚「很完整！」覺得很值得！
</w:t>
          <w:br/>
          <w:t>產業實務組一、三，第1名分別由「RUNiROUND 愛跑運動網」及「兒童學習引導書」摘下。「RUNiROUND 愛跑運動網」組長資管四陸彥安很感謝蕭瑞祥教授，以及產學合作對象BIKEID創辦人劉國貿的幫助，過程中雖遇到許多瓶頸，但在相互研討專題的過程中，得到很多不可多得的經驗！「兒童學習引導書」組長資管四陳維君表示，「這一年來真的很辛苦，每天開會討論的日子終於有了最好的果實！」「Shark 部落格分析系統 」及「RUNiROUND 愛跑運動網」指導教授，資管系副教授蕭瑞祥表示：「老師的目標與責任在於讓學生們發揮四年學習成果，引導學生如何解決問題並帶領其發揮創意，並把資管系的精神傳承下去。本系擁有很好的學生，得獎之後，老師們的責任更形加重，要讓同學們習得比別人更強的技能、更寬闊的創造力。」
</w:t>
          <w:br/>
          <w:t>　另外，資訊應用組二，由「IWB 互動觸控看板行銷系統」獲第2名，產業實務組二，「行動 EcLife- 每個城市都是我的EcLife 」獲第2名。資管系系主任周清江表示，今年的畢業專題作品都非常傑出，看得出同學們精益求精的精神，除了自我要求外，還有資管系老師的認真教學及關心同學學習成果，才能得到這麼豐碩的成果。更勉勵同學們都能把眼光放遠、視野提高，以全世界為舞台，持續努力，不要間斷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55264"/>
              <wp:effectExtent l="0" t="0" r="0" b="0"/>
              <wp:docPr id="1" name="IMG_6e5450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07/m\3185b658-ef88-4db5-b7ae-1e1f2a8340a3.jpg"/>
                      <pic:cNvPicPr/>
                    </pic:nvPicPr>
                    <pic:blipFill>
                      <a:blip xmlns:r="http://schemas.openxmlformats.org/officeDocument/2006/relationships" r:embed="R4edff9191a4d406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55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edff9191a4d4067" /></Relationships>
</file>