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cffe77acce46b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806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TKU Establishes a Wind Music Group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The TKU alumni wind music group was officially established on the 27th of November, 2010.
</w:t>
          <w:br/>
          <w:t>The photograph (left) shows TKU Department of French Intern, Nicholas Chennet, performing a trumpet solo.
</w:t>
          <w:br/>
          <w:t>Halfway through his solo, he stripped off his white business shirt to reveal a layer traditional Mexican attire and throw the crowd into a rhythmic frenzy of cheering and dancing.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49168" cy="4876800"/>
              <wp:effectExtent l="0" t="0" r="0" b="0"/>
              <wp:docPr id="1" name="IMG_fd506e8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06/m\a97e710d-6eac-461e-bc15-0903b44c9101.jpg"/>
                      <pic:cNvPicPr/>
                    </pic:nvPicPr>
                    <pic:blipFill>
                      <a:blip xmlns:r="http://schemas.openxmlformats.org/officeDocument/2006/relationships" r:embed="Rc37f5c44a6794cd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4916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37f5c44a6794cdf" /></Relationships>
</file>