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19cfa83e114c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805 期</w:t>
        </w:r>
      </w:r>
    </w:p>
    <w:p>
      <w:pPr>
        <w:jc w:val="center"/>
      </w:pPr>
      <w:r>
        <w:r>
          <w:rPr>
            <w:rFonts w:ascii="Segoe UI" w:hAnsi="Segoe UI" w:eastAsia="Segoe UI"/>
            <w:sz w:val="32"/>
            <w:color w:val="000000"/>
            <w:b/>
          </w:rPr>
          <w:t>TKU Student Chen Hong-ming Wins Light Metal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PhD student, Chen Hong-ming, together with National Taiwan University graduate student, You Ya-ting, have taken overall first place in the recently-held Light Metal Contest. For their efforts, they received a total cash prize of 200,000 NTD.
</w:t>
          <w:br/>
          <w:t>Their success was in no small part due to the guidance and assistance of Professor Chen Zhen-cheng from TKU’s Department of Architecture. Another factor integral in their success was Ya-ting’s vast background knowledge, with cross-disciplinary expertise in the fields of architectural and environmental control, residential electricity use, and ecological projects.
</w:t>
          <w:br/>
          <w:t>Although studying at different universities, Hong-ming and Ya-ting have been close friends for over ten years. Hong-ming said that winning the Light Metal Award was not the end but the beginning of their continued research and application of light metal. Their next ambition is to apply light metal technology to create commercial products. Hong-ming pointed out that for those thinking of entering the contest, the best available resource is the Light Metal website, which provides a spectrum of information on everything related to light metal.</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7380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5/m\3bde5d73-827a-42b6-9429-272fca362e5e.jpg"/>
                      <pic:cNvPicPr/>
                    </pic:nvPicPr>
                    <pic:blipFill>
                      <a:blip xmlns:r="http://schemas.openxmlformats.org/officeDocument/2006/relationships" r:embed="R59ba04729f684865"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9ba04729f684865" /></Relationships>
</file>