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a7b95c5b0a45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805 期</w:t>
        </w:r>
      </w:r>
    </w:p>
    <w:p>
      <w:pPr>
        <w:jc w:val="center"/>
      </w:pPr>
      <w:r>
        <w:r>
          <w:rPr>
            <w:rFonts w:ascii="Segoe UI" w:hAnsi="Segoe UI" w:eastAsia="Segoe UI"/>
            <w:sz w:val="32"/>
            <w:color w:val="000000"/>
            <w:b/>
          </w:rPr>
          <w:t>“Reflections of a Writer”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Interested in writing?
</w:t>
          <w:br/>
          <w:t>Then you don’t want to miss TKU’s upcoming talk, “Reflections of a Writer”, to be held in the Chueh Sheng Memorial Library on the 30th of November. The talk will be given by well-known writer, Editor in Chief of the popular Liberty Times magazine supplement, and TKU alumna, Cai Su-fen.
</w:t>
          <w:br/>
          <w:t>In her talk, she will share her experiences as a writer, as well as the challenges she faced along the way. Ms. Cai will also present awards to winners of the Alumni Literature Writing Competition, which requires students to write about any one of the alumni works currently displayed in the library, for the chance to win up to 6,000 NTD.
</w:t>
          <w:br/>
          <w:t>Due to a time clash with the mid-term exams, the closing date for the competition has been extended to the 25th. Prizes will be awarded to the writers of the ten best compositions.</w:t>
          <w:br/>
        </w:r>
      </w:r>
    </w:p>
  </w:body>
</w:document>
</file>