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be71ff0a7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驚聲詩社大專聯吟賽中獲獎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【記者李天惠報導】本學期復社的驚聲詩社在廿二日舉辦的大專聯吟中，獲得團體吟唱第六名及若干個人創作獎項。
</w:t>
          <w:br/>
          <w:t>
</w:t>
          <w:br/>
          <w:t>　大專青年第二十屆聯吟大會，共有十六所學校共數千人參加，本校於吟唱及創作兩組皆有佳績。吟唱組的比賽中本校因超過表演時間而被扣分，與第五名擦身而過，但仍得到第六名的佳績。此次的主題是「月」，工作人員以手電筒投射的光芒當月光，頗見其創意。
</w:t>
          <w:br/>
          <w:t>
</w:t>
          <w:br/>
          <w:t>　在創作組方面，七絕與七律分開筆試，各取前一百名，本校中一A方姿勻同學兩項皆入選，而中四D施士青、中一A翁櫻端、中一B夏惠婷與曾上育則各入選一項。</w:t>
          <w:br/>
        </w:r>
      </w:r>
    </w:p>
  </w:body>
</w:document>
</file>