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54cd949db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獲全國傑出服務性社團領袖及優秀大專青年殊榮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專訪\攝影】「對任何事，我總喜歡嘗試看看，不管成功與否。」憑著這股傻勁，中文四謝欣璇本月十四日為淡江爭光，分別獲得傑人會「全國傑出服務性社團領袖」及教育部主辦的「全國十大傑出優秀大專青年」兩個獎項。
</w:t>
          <w:br/>
          <w:t>
</w:t>
          <w:br/>
          <w:t>　一直秉持服務精神的謝欣璇，高中時期就參加服務性社團，進入淡江後，加入炬光社，她告訴自己，要在社上待四年。謝欣璇表示，她的原動力來自於服務身心障礙者，傻勁加衝勁，不僅當選了炬光社社長，還得到社團評鑑服務性社團第二名。
</w:t>
          <w:br/>
          <w:t>
</w:t>
          <w:br/>
          <w:t>　「大學的社團生活，不管是成功還是挫折，都讓我有所成長。」謝欣璇說，自從參與社團後，學到不少可以在生活上學以致用的東西，尤其是組織和條理能力。以這次優秀大專青年選拔為例，有5分鐘時間上台演講，其中2分鐘自我介紹，3分鐘即席演講。當一上台抽到題目後，謝欣璇立即將所要講的內容，各分四點陳述，結果博得滿堂彩。而社團中人際關係的學習，更是重要，尤其服務性社團經常要辦大型活動，所有人事溝通和協調是非常重要的，這對將來出社會後的人際處理是非常重要的。
</w:t>
          <w:br/>
          <w:t>
</w:t>
          <w:br/>
          <w:t>　堅持一定要參與社團的謝欣璇，家境清寒，高中開始便自己打工賺取學費及生活所需，一切生活開銷都靠自己，直到現在。大學時還曾一次兼三個工。謝欣璇表示，打工是為了維持生活，課業是她的本分，但還是要挪出部分精力參與社團，因為社團對未來出社會才有幫助。至於參加社團跟課業表現是否互相衝突，謝欣璇說：「課業的好壞跟社團或打工完全沒有關係，而是在於自己。即使不玩社團，若是不想唸書，回家也絕對不會讀書；玩社團的人即使再沒空，也會積極找時間唸書，因為他知道沒多少時間唸書。」大一剛進來，成績平平，可是大二後越忙，成績反而越好，這也是謝欣璇獲得學校推薦的原因。
</w:t>
          <w:br/>
          <w:t>
</w:t>
          <w:br/>
          <w:t>　談到自己擔任炬光社社長任內，給了社團些什麼，謝欣璇說，她讓炬光社走出去。「走出去」表面上很輕鬆，可是背後的意義卻非常深遠的，因為早期炬光社與校內其他服務性社團的互動不是很頻繁，大家對炬光社到底做了些什麼，也不了解。多與其他社團交流，不僅可以認識更多人，還可以把別人成功的經驗帶回來。把自己當作是半濕的海綿，多吸收一些東西，所得到的收穫會是難以想像的。因此，炬光社在近年來，不僅校外的服務績效相當亮眼，還在上學年得到本校服務性社團評鑑第二名。
</w:t>
          <w:br/>
          <w:t>
</w:t>
          <w:br/>
          <w:t>　謝欣璇也以社團領導過來人的身分，把一些自己的經驗與同學們分享。她說，如果在領導的過程中受挫了，咬緊牙「走」過去，或許很難熬，但只要走過了，再回首看看之前所做的，才會發現這些煎熬也成就了現在的自己。
</w:t>
          <w:br/>
          <w:t>
</w:t>
          <w:br/>
          <w:t>　社團玩那麼久，未來想做的事是什麼，謝欣璇說，未來仍然想繼續服務人群，因為人跟人之間需要這樣的東西，尤其想要服務身心障礙者，也許大家覺得這是一個很累的工作，但是他們需要，她喜歡做他們需要的事情。
</w:t>
          <w:br/>
          <w:t>
</w:t>
          <w:br/>
          <w:t>　謝欣璇也分享了自己的座右銘：珍惜生命，握住自己生命中每一個契機。謝欣璇強調珍惜生命，因為再大的困苦都會過去，只要不輕言放棄。這也是謝欣璇在服務身心障礙者多年後，體會出的真理。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43584"/>
              <wp:effectExtent l="0" t="0" r="0" b="0"/>
              <wp:docPr id="1" name="IMG_2f62c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4/m\92b4db0a-28e4-41ed-95df-d8ee3a2f50cb.jpg"/>
                      <pic:cNvPicPr/>
                    </pic:nvPicPr>
                    <pic:blipFill>
                      <a:blip xmlns:r="http://schemas.openxmlformats.org/officeDocument/2006/relationships" r:embed="Rcd6062054dc445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6062054dc445b7" /></Relationships>
</file>