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05b8ba46c34df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智慧財產權小測驗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智慧財產權小測驗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1.（ ）合法軟體所有人可以自己使用正版軟體，同時將備用存檔軟體借給別人使用嗎？
</w:t>
          <w:br/>
          <w:t>    （1）可以喔，因為我是買正版的軟體，所以可以將備用檔出借。
</w:t>
          <w:br/>
          <w:t>    （2）不可以！正版軟體的所有人，可以因為「備份存檔」之需要製1份，但複製1份僅能做為備份，不能借給別人使用。
</w:t>
          <w:br/>
          <w:t>2.（ ）公司職員在職務上完成的電腦程式，如果沒有特別約定，則著作財產權歸誰所有？
</w:t>
          <w:br/>
          <w:t>     （1）歸公司所有。
</w:t>
          <w:br/>
          <w:t>     （2）歸職員所有。
</w:t>
          <w:br/>
          <w:t>
</w:t>
          <w:br/>
          <w:t>   答案：1.（2）2.（1）</w:t>
          <w:br/>
        </w:r>
      </w:r>
    </w:p>
  </w:body>
</w:document>
</file>