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78c4a4406a40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探索之域．網路校園動態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網路校園動態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英文系與日本早稻田大學合作開設的跨文化遠距語言學習課程（CCDL），二校合作已邁入第五年，本學期共開設四班。CCDL的特色是將遠距視訊互動融入英語會話課程活動中，同學透過網路影音聊天室、視訊會議系統與國外學習夥伴進行互動，不僅提高同學的學習興趣、增加練習會話的機會，也同時促進了跨國的文化交流。（遠距組）</w:t>
          <w:br/>
        </w:r>
      </w:r>
    </w:p>
  </w:body>
</w:document>
</file>