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c3e0d81484d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「那些淡江教我們的事」徵文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慶祝60週年校慶系列活動中，公關及文宣小組監製完成《那些淡江教我們的事》影片，引起校友諸多迴響，其中楊雅喆編導的《Rehearsal》和陳慧翎編導的《Action》短片段落，受邀參展今年金馬國際影展的「電影透視介－台灣新勢力」單元。
</w:t>
          <w:br/>
          <w:t>　為了讓大家一起來說淡江的故事，公關及文宣小組舉辦觀賞後心得感想徵文活動，召集人徐錠基主任秘書表示:「除了藉此傳達辦校60年自由、開放、多元的理念，更彰顯豐碩的大學教育成果」。即日起至12月31日（週五）截稿，字數300字以上，邀請淡江人踴躍線上投稿。 網址http://t2006.tkutimes.tku.edu.tw/New/2006/onlinepost.php。投稿即贈小禮物！</w:t>
          <w:br/>
        </w:r>
      </w:r>
    </w:p>
  </w:body>
</w:document>
</file>