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c007f8340749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805 期</w:t>
        </w:r>
      </w:r>
    </w:p>
    <w:p>
      <w:pPr>
        <w:jc w:val="center"/>
      </w:pPr>
      <w:r>
        <w:r>
          <w:rPr>
            <w:rFonts w:ascii="Segoe UI" w:hAnsi="Segoe UI" w:eastAsia="Segoe UI"/>
            <w:sz w:val="32"/>
            <w:color w:val="000000"/>
            <w:b/>
          </w:rPr>
          <w:t>Applying for the 2011 NSC Research Grant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Each year in Taiwan, the National Science Council (NSC) provides research grants to individual scholars and academic institutions planning to conduct research projects. On the 30th of November at 12 noon, TKU will hold a seminar that will explain how to apply for a 2011 NSC research grant. During the seminar – which will be held at the Ching Sheng International Conference Hall – the Dean of the TKU Office of Research and Development, Shung-wen Kung, will demonstrate how to apply for the grant via internet. He will also answer any related questions.
</w:t>
          <w:br/>
          <w:t>Applications for 2011 NSC research grants must be made by 6pm on the 31st of December.</w:t>
          <w:br/>
        </w:r>
      </w:r>
    </w:p>
  </w:body>
</w:document>
</file>