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643ab29d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教科薑餅娃熱賣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【記者梁凱雯淡水校園報導】教科系系學會於20日至24日舉辦「薑心比心，用愛傳情」，由教科一學生縫製薑餅人娃娃，並擔任傳情天使。開賣第二天近300個搶購一空。
</w:t>
          <w:br/>
          <w:t>　教科系系學會會長教科二郭紹寬表示，舉辦傳情活動是教科系的傳統，今年特別應景製作與聖誕節相關的薑餅人娃娃，果然受到熱烈歡迎，不少同學買來自己收藏；一隻手工娃娃搭配一個暖暖包，收到禮物的人，也能在寒冬中增添無限暖意！課外活動輔導組職員康雅婷表示，學生的溫暖情誼感覺很窩心。</w:t>
          <w:br/>
        </w:r>
      </w:r>
    </w:p>
  </w:body>
</w:document>
</file>