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0737c1fd945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張校長道服現身  體表會師生驚艷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熱鬧非凡的「滬動一甲子」體育表演會於本月20日在紹謨紀念體育館舉行，校長張家宜擔任神秘嘉賓，特別穿上劍道道服表演，以一記「面部打擊」，驚艷全場！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77312"/>
              <wp:effectExtent l="0" t="0" r="0" b="0"/>
              <wp:docPr id="1" name="IMG_a13551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9/m\ea0c8e3d-18f9-4bfa-b278-677207311c95.jpg"/>
                      <pic:cNvPicPr/>
                    </pic:nvPicPr>
                    <pic:blipFill>
                      <a:blip xmlns:r="http://schemas.openxmlformats.org/officeDocument/2006/relationships" r:embed="R8e41ec3c36084e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77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60b68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9/m\42eabf08-1486-4360-b7ea-9729d0d5b194.jpg"/>
                      <pic:cNvPicPr/>
                    </pic:nvPicPr>
                    <pic:blipFill>
                      <a:blip xmlns:r="http://schemas.openxmlformats.org/officeDocument/2006/relationships" r:embed="Rac25828b2ad143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41ec3c36084e23" /><Relationship Type="http://schemas.openxmlformats.org/officeDocument/2006/relationships/image" Target="/media/image2.bin" Id="Rac25828b2ad143e8" /></Relationships>
</file>