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aaeacdf2f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外交尖兵多一位淡江人！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【記者翁浩原淡水校園報導】西語系及美洲所校友蔡邦文，日前考取99年外交領事人員特考西班牙文組。
</w:t>
          <w:br/>
          <w:t>蔡邦文僅花一年的時間準備，第一次報考便高中，他表示，工作一段時間後，發現太侷限於產業界，想走向國際，剛好對外交領域有興趣，因此下決心辭去工作，專心準備。他謙虛地說：「也是運氣啦！不過因為辭去工作，所以抱持著全力以赴、不後悔的決心，屏除負面思考，全心準備考試。」
</w:t>
          <w:br/>
          <w:t>考試科目除了專業科目西語尤其重要，蔡邦文在過去的工作崗位上，一直都能持續使用西語，所以對考試很有幫助；他建議有意參加特考的學弟妹：「多看、多聽西班牙文的新聞，可以擴充字彙，並應多注意外交時事及國際關係；更感謝美洲所副教授宮國威老師給我嚴格地論文指導，讓我知道謹慎地學習與研究是很重要的。」</w:t>
          <w:br/>
        </w:r>
      </w:r>
    </w:p>
  </w:body>
</w:document>
</file>