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1c95508284b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十三位新議員宣誓就職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十三位新任學生議員於上週一宣誓就職，加上原有九位，議會目前只有二十二名議員，低於議會三十人下限之門檻，現任議長電機四李彥德表示，本學期已無時間補選，將於下學期初補選。而正副議長選舉，則將在下學期初擇期進行投票。
</w:t>
          <w:br/>
          <w:t>
</w:t>
          <w:br/>
          <w:t>　由於投票率低，候選人票數不易超過六十票最低當選票數，課外活動輔導組長劉艾華即表示，同學對於不足額的議會，質疑功能是否完整，其實同學們多去投票，讓議員候選人多當選幾個，就不會不足額了。他也表示，因議會不足額，目前所審的案件可在下學期補選後再行追認。
</w:t>
          <w:br/>
          <w:t>
</w:t>
          <w:br/>
          <w:t>　當選人數低，同學多認為是宣傳不夠，是投票率低的原因之一，法文一張慈婷表示，她身邊好多朋友都不知道有這件事情。另外，她也表示，由於不知道議會為學生做了什麼，所以沒有興趣投票。決策三蔣昀融也認為，「議會為我們這些選民做了那些事情？」他跟張慈婷皆說，希望能讓同學了解議會為學生做了什麼。
</w:t>
          <w:br/>
          <w:t>
</w:t>
          <w:br/>
          <w:t>　面對同學不了解議會功能之情形，李彥德表示，議會這學期開會都順利開成，並且審理所有學生會活動之預算，包括舊卡換新卡、租屋博覽會、演唱會等多項活動，以及本學期學生會總預算案。另外，日前也已審理學生會下學期部分預算。他說，議會盡其所能監督學生會。</w:t>
          <w:br/>
        </w:r>
      </w:r>
    </w:p>
  </w:body>
</w:document>
</file>