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3cde8b70642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智慧財產權小測驗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）小布完成了一篇偉大的著作，請問
</w:t>
          <w:br/>
          <w:t>           應該要如何取得著作權？
</w:t>
          <w:br/>
          <w:t>         （1）到經濟部智慧財產局申請著作
</w:t>
          <w:br/>
          <w:t>           權保護。
</w:t>
          <w:br/>
          <w:t>         （2）當著作完成時起即取得著作權，
</w:t>
          <w:br/>
          <w:t>           不需另行向政府單位申請或註冊。
</w:t>
          <w:br/>
          <w:t>2.（ ）小明想上網拍賣王建民的公仔，但
</w:t>
          <w:br/>
          <w:t>           臨時無數位照相機，所以到他人的
</w:t>
          <w:br/>
          <w:t>           拍賣網頁下載同一公仔產品的照片，
</w:t>
          <w:br/>
          <w:t>           是否須要取得他人的授權？
</w:t>
          <w:br/>
          <w:t>         （1）不需要，數位傻瓜照相機拍出
</w:t>
          <w:br/>
          <w:t>           來的，只是照片，不是攝影著作，
</w:t>
          <w:br/>
          <w:t>           不受著作權法保護。
</w:t>
          <w:br/>
          <w:t>         （2）要喔，縱使是數位傻瓜相機拍 
</w:t>
          <w:br/>
          <w:t>           出來的照片，只要符合最起碼的創
</w:t>
          <w:br/>
          <w:t>           意，仍是攝影著作，仍受著作權法
</w:t>
          <w:br/>
          <w:t>           保護。
</w:t>
          <w:br/>
          <w:t>答案：1.（2）2.（2）</w:t>
          <w:br/>
        </w:r>
      </w:r>
    </w:p>
  </w:body>
</w:document>
</file>