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79d488a7b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新校醫上任 李炳曜為師生健康把脈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學務處衛生保健組新校醫李炳曜上月上任，為全校師生的健康把關。李炳曜於民國69年從國防醫學院醫學科畢業，對骨科方面甚有研究，曾任台中空軍醫院骨科主任。李炳曜表示，雖然剛來淡江不久，但他認為本校景色優美，「長期和同學相處下，心態也能隨之年輕起來呢！」
</w:t>
          <w:br/>
          <w:t>　李炳曜說，淡水天氣潮濕，所以罹患過敏及感冒的同學也較多。建議多運動少熬夜，或少吃易引發過敏的食物，以有效預防過敏的症狀發生。同學若身體不適可善用學校資源至保健組尋求協助。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64864" cy="4876800"/>
              <wp:effectExtent l="0" t="0" r="0" b="0"/>
              <wp:docPr id="1" name="IMG_9ebf47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0/m\430a9cf6-2434-4267-aa4c-15b106a0e2d6.jpg"/>
                      <pic:cNvPicPr/>
                    </pic:nvPicPr>
                    <pic:blipFill>
                      <a:blip xmlns:r="http://schemas.openxmlformats.org/officeDocument/2006/relationships" r:embed="R9e1b8670b0ff43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648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1b8670b0ff4387" /></Relationships>
</file>