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b798e3b6f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校友曾瑞育 新任台北關稅局局長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工商管理學系（企業管理學系前身）、中國大陸研究所校友曾瑞育日前新任台北關稅局長，他表示，未來將秉持廉政工作理念，以同理心推動便民措施，發揮最高查緝績效，與國際接軌並提供最現代化及高品質的關務服務。
</w:t>
          <w:br/>
          <w:t>曾瑞育回想當年表示，就讀於本校工商管理學系時就對讀書很有興趣，畢業前便已取得5張證書；畢業後進入海關服務，至今已近40年，曾任基隆關稅局副局長、關稅總局人事室主任等。之前任職高雄關稅局長時，查緝走私績效卓著，讓該局成為世界各地觀摩仿效的楷模，因此獲選調任台北關稅局長。他說：「希望能更進一步改進北部查緝效果。」他建議將面對就業問題的學弟妹，未來也可以考慮參加關務人員考試，一起加入海關服務行列，盡心為全民服務。</w:t>
          <w:br/>
        </w:r>
      </w:r>
    </w:p>
  </w:body>
</w:document>
</file>