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facdc3c3b41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大傳系學生為逆發聲 行銷企劃獲台少盟肯定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大傳三張莘慈、段采伶、張峻銓、許瑜珊、徐章竣所組成的順風團隊，為社團法人台灣少年福利與權益促進聯盟（簡稱台少盟）規劃年度行銷活動，於競賽組別中脫穎而出，榮獲第1名佳績外，其企畫案更將併入2011逆風少年大步走公益募款行銷活動中，將計畫付諸實踐。 
</w:t>
          <w:br/>
          <w:t>　本校大傳系開設的「社會行銷與實作」課程上學期與台少盟合作，為社會弱勢少年進行職業訓練與教育獎助進行募款，讓曾經錯過學習的青少年有再次的機會可以在人生路上大步前行。指導老師馬雨沛表示，行銷的概念多限於商業活動，這門課特別強調政府、非營利組織更需要行銷議題、理念的規劃，以改變社會，尤其是結合商業機構的力量，如「逆風」案兩年來與全家便利商店進行零錢捐，因此讓同學們能將行銷企劃能力運用在更廣的層面。 
</w:t>
          <w:br/>
          <w:t>　此次比稿競賽由台少盟祕書長葉大華、逆風部落格板主蔣慧芬、城邦集團布克文化總編輯賈俊國3位評審出席發表會，順風隊因為企畫書完整、Slogan響亮有創意、執行度高、對於公益品牌的定位深入等原因獲評審們讚賞，尤其Slogan：為「逆」發聲，非你莫屬，能掌握逆風少年的精神，JUST CHANGE口號的雙關意義，突顯零錢就能帶來改變。 
</w:t>
          <w:br/>
          <w:t>　組長張莘慈說：「每個活動都是組員一起腦力激盪的成果，在步驟分析上我們討論地詳細又扎實，也實際去評估活動的可行性，所以比較完整！」葉大華認為，企畫書中「逆風x兄弟 棒球營」的活動會進一步和代言人兄弟象洽談，至於舉辦小園遊活動及大專院校影片徵件比賽的想法都很好，未來會考慮實行。對於這次同學的表現，她說：「有蠻多組別的表現讓我們蠻驚艷的，同學們提出的idea很符合現代年輕人的想法，這也是我們所期望看到的。」</w:t>
          <w:br/>
        </w:r>
      </w:r>
    </w:p>
  </w:body>
</w:document>
</file>