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65122a39a7f442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815 期</w:t>
        </w:r>
      </w:r>
    </w:p>
    <w:p>
      <w:pPr>
        <w:jc w:val="center"/>
      </w:pPr>
      <w:r>
        <w:r>
          <w:rPr>
            <w:rFonts w:ascii="Segoe UI" w:hAnsi="Segoe UI" w:eastAsia="Segoe UI"/>
            <w:sz w:val="32"/>
            <w:color w:val="000000"/>
            <w:b/>
          </w:rPr>
          <w:t>首屆歐盟論壇徵稿</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翁浩原淡水校園報導】「歐洲多元文化論壇暨第1屆全國歐洲研究生論文發表會」，將於5月26（週四）、27（週五）在淡水校園驚聲國際會議廳舉行。讓論壇即起徵稿，收件將於本週五（11日）截止！研究歐洲議題的全國應屆畢業研究生，趕快加緊腳步，投稿報名！
</w:t>
          <w:br/>
          <w:t>本次活動由台灣歐盟中心以及本校歐洲研究所和歐盟研究中心共同舉辦，歐研所所長郭秋慶表示，本校在歐洲研究和舉辦類似研討會相當有經驗，因此負責第一次的活動執行，往後由其他學校輪流舉辦，另外郭秋慶也提到：「以往研討會都以討論國際關係為主，範圍較大，因此這次論文發表會以特定的範圍，研究歐洲議題為主，期待能讓更多此領域的研究生有更多交流的機會，聆聽老師的評論，讓研究更加蓬勃發展。」</w:t>
          <w:br/>
        </w:r>
      </w:r>
    </w:p>
  </w:body>
</w:document>
</file>