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74fde478ab45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813 期</w:t>
        </w:r>
      </w:r>
    </w:p>
    <w:p>
      <w:pPr>
        <w:jc w:val="center"/>
      </w:pPr>
      <w:r>
        <w:r>
          <w:rPr>
            <w:rFonts w:ascii="Segoe UI" w:hAnsi="Segoe UI" w:eastAsia="Segoe UI"/>
            <w:sz w:val="32"/>
            <w:color w:val="000000"/>
            <w:b/>
          </w:rPr>
          <w:t>Tomorrow will be Better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assist students in planning for the future, the office of Student Affairs recently held a life guidance activity week called “Tomorrow will be Better.” Held at Tamkang’s Black Swan Exhibition Hall from February 21-25, the event included a book fair; a poster exhibition; a life-counseling stand; a life discovery lecture; an inspirational film screening; and a lecture on discovering one’s personal strengths. The poster exhibition comprised 40 large-sized posters, made up of amusing diagrams and text, which aimed to help students navigate their future career and life paths, and better understand their personal strengths and qualities. The life-counseling stand, on the other hand, gave students the chance to play a fun and lively ‘Life card game’, and in doing so, explore in more depth their desired career and future ambitions. 
</w:t>
          <w:br/>
          <w:t>The movie showcased in the film screening was ‘Vitus’. Vitus depicts the touching true story of a child prodigy who challenges social norms and overcomes difficulties to create genuine happiness in his life and the lives of his family members. 
</w:t>
          <w:br/>
          <w:t>From the 8th to the 11th of March, the ‘Tomorrow will be Better’ life guidance week will also be held at TKU’s Lanyang Campus. For students wishing to enroll, please refer to the website http://enroll.tku.edu.tw/.</w:t>
          <w:br/>
        </w:r>
      </w:r>
    </w:p>
  </w:body>
</w:document>
</file>