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02f6690ad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見識陸生的積極進取  學習獨立自主的精神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文／王岱瀅（財金四）
</w:t>
          <w:br/>
          <w:t>去年2月底，在中正機場告別了父母後，我帶著五十公斤的超重行李，以及滿滿的自信和冒險精神，坐上飛往上海的飛機，展開一個學期的交換學生生活。到了浦東機場，我發現許多同學已經在約定的地點等待港澳台辦負責的老師出現。原來他們來自香港、澳門及台灣，也是我接下來一學期的鄰居。儘管他們的普通話不太好但卻非常熱情，一直努力以普通話跟我們這些來自台灣的同學溝通、交流。
</w:t>
          <w:br/>
          <w:t>到了復旦大學，辦了許多繁雜的入學、入宿手續後，一位曾到淡江大學當過交流生的施源同學，很熱心地帶大家認識校園、採購生活用品、竭盡所能地幫我們這些初抵上海的土包子迅速融入當地生活。晚上在食堂用餐，這裡的食堂好大、有五花八門的選擇等你挑；最令人訝異的是，在台灣買自助餐最後會跟老闆說「我要一碗飯或半碗飯」，但在復旦不是，他們在最後是跟老闆說「我要五兩飯」。哇！這下頭大了，我從來都搞不清楚一兩大約多重，更別說自己吃多少米飯了。更令我衝擊的事是洗澡。宿舍沒有洗澡空間，必須抱著換洗衣物到「公共澡堂」洗澡。一踏入澡堂時我整個愣住，兩百多個蓮蓬頭任你挑選，彼此之間完全沒有遮蔽物，所有人都裸體相向，起初我們這些 「新人」根本無法適應，
</w:t>
          <w:br/>
          <w:t>彼此躲得遠遠的、不出聲音地洗澡，就怕被別人看到自己一絲不掛；但習慣以後，我們會相約去洗澡，完全融入當地生活。
</w:t>
          <w:br/>
          <w:t>在復旦大學的課堂中，我發現大陸學生的用功程度難以想像。上課前半個小時，同學已經坐在位置上預習功課；上課鐘響後，更難在靠近講台的地方找到空位；老師授課時，同學更是積極發問。我選了一堂「國際財務管理」課，全程英語教授，老師提問時總有許多同學搶答，而且一定是信心滿滿地以英語答題；當老師在課堂上不小心口誤，也時常會聽
</w:t>
          <w:br/>
          <w:t>到同學舉手更正老師的錯誤；下課時，老師被學生無數的問題包圍更是司空見慣。這些都讓我不得不反省自己在求學過程中應該更加積極認真，甚至體悟老爸常對我說的「將來跟你競爭的人，並不只是教室裡坐在你旁邊的人，而是外面那些你沒注意到的人」。
</w:t>
          <w:br/>
          <w:t>同學們除了在課堂中積極進取，社團活動方面也同樣具上進心。我在復旦參加了熱舞社，很幸運地被找去一起練成發，我深深感受到同學們堅持勤能補拙的做事態度；他們也非常樂於分享及幫助他人，並不會因為不認識我而不願陪我
</w:t>
          <w:br/>
          <w:t>練舞，甚至願意拿出平時上課的時間來陪我加強練習。
</w:t>
          <w:br/>
          <w:t>交流期間，我利用空閒時間在大陸到處旅遊，體驗大陸人的生活，也令我大開眼界；我發覺大陸很多地方並非如我們所想像的那樣落後，有些甚至非常開化，城市建設十分完整。我最喜歡在旅途中與當地人聊天，藉此更深入了解不同城鄉的文化特質、風土民情。越是低開發的地方，越能夠感受當地人的熱情與可愛。
</w:t>
          <w:br/>
          <w:t>一個學期的交換學生生活讓我成長很多，學會如何在異地獨立自主、學會自己解決問題；所有酸甜苦辣的回憶，回想起來都已成為甜美的果實。也希望將來有機會能再度回到上海，那個熟悉又令人嚮往的城市。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59024" cy="1938528"/>
              <wp:effectExtent l="0" t="0" r="0" b="0"/>
              <wp:docPr id="1" name="IMG_80a73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2cbff7ec-5949-46ad-9c81-1b33a643ca0a.jpg"/>
                      <pic:cNvPicPr/>
                    </pic:nvPicPr>
                    <pic:blipFill>
                      <a:blip xmlns:r="http://schemas.openxmlformats.org/officeDocument/2006/relationships" r:embed="R903db76ba06d4d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9024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1853184"/>
              <wp:effectExtent l="0" t="0" r="0" b="0"/>
              <wp:docPr id="1" name="IMG_019bf8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b900df1f-64f6-45fc-9d2b-ab864c57b8a3.jpg"/>
                      <pic:cNvPicPr/>
                    </pic:nvPicPr>
                    <pic:blipFill>
                      <a:blip xmlns:r="http://schemas.openxmlformats.org/officeDocument/2006/relationships" r:embed="Rc0743a08047343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db76ba06d4dc3" /><Relationship Type="http://schemas.openxmlformats.org/officeDocument/2006/relationships/image" Target="/media/image2.bin" Id="Rc0743a08047343c3" /></Relationships>
</file>