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05360ead1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建築生設計光之裝置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校園報導】對一成不變的燈飾感到乏味嗎？建築系大一學生將與利建企業有限公司合作，由利建企業免費提供材料，讓學生們顛覆傳統燈具的想像空間，設計獨一無二的「光之裝置」。作品將於5月13日（週五）至16日（週一）在台北市大同區迪化街127公店展出。
</w:t>
          <w:br/>
          <w:t>　「光之裝置」由學生設定燈具的適用地點，運用課堂所教授的光與影相互關係，結合個人創意設計作品。利建企業將挑選出符合商業需求特性的作品，探討進一步製成實際商品的可能性。指導老師建築系助理教授宋立文表示，學生能從廠商提供的特殊材料去設計作品，廠商也可以從學生的作品發現不同的創意概念，「期待這次結合商業和理論的合作方式，能擦出特別的火花！」</w:t>
          <w:br/>
        </w:r>
      </w:r>
    </w:p>
  </w:body>
</w:document>
</file>