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10cf15d5e48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廖北亞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圖、文/林子陽
</w:t>
          <w:br/>
          <w:t>
</w:t>
          <w:br/>
          <w:t>第一格：A:阿寶，你有玩古劍奇譚嗎？
</w:t>
          <w:br/>
          <w:t>第二格：B:有啊有啊！這幾天都玩通宵，超好玩的。
</w:t>
          <w:br/>
          <w:t>第三格：A:啊你分組報告怎麼辦？
</w:t>
          <w:br/>
          <w:t>        B:不理他啊，丟給組長做。
</w:t>
          <w:br/>
          <w:t>第四格：A:你剛剛都聽到了吧？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90016"/>
              <wp:effectExtent l="0" t="0" r="0" b="0"/>
              <wp:docPr id="1" name="IMG_b62a06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66730979-4635-413f-8a55-d4ea797e842d.jpg"/>
                      <pic:cNvPicPr/>
                    </pic:nvPicPr>
                    <pic:blipFill>
                      <a:blip xmlns:r="http://schemas.openxmlformats.org/officeDocument/2006/relationships" r:embed="R8af51843a1bd4f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f51843a1bd4f44" /></Relationships>
</file>