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a6d4bbb76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林洲民建築作品又獲國際大獎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【記者歐陽嘉報導】建築系校友、建技系講師林洲民所設計的南投縣水里鄉民和國中小學又得獎了！繼遠東建築獎─九二一校園重建特別獎後，林洲民獲得英國AR雜誌所頒的「全球最重要年輕建築師設計大獎」。
</w:t>
          <w:br/>
          <w:t>
</w:t>
          <w:br/>
          <w:t>　上月二十八日林洲民在丹麥首都哥本哈根領獎，以台灣建築師的身分，從全世界七百多件設計中脫穎而出，受到國際間極大矚目，在展場民和國中小學的超大圖像，吸引許多歐洲建築師圍觀討論。
</w:t>
          <w:br/>
          <w:t>
</w:t>
          <w:br/>
          <w:t>　今年選出二十五件作品都講究創意、品質和尊重地球資源，且以居家、公共建築與特殊目的建築為主，評審認為林洲民的作品融合了社會需求、空間情境，加上良好的技術而勝出，讓小孩在每天的學習活動都有所滿足。
</w:t>
          <w:br/>
          <w:t>
</w:t>
          <w:br/>
          <w:t>　【記者歐陽嘉報導】電機系教授許獻聰日前獲得國際電子電機工程師學會（The Institute of Electrical Electronic Engineer-ing），評選為亞洲最佳傑出研究青年，這是IEEE第一年專為35歲以下學者設置的獎項，華人世界只有五人獲得。
</w:t>
          <w:br/>
          <w:t>
</w:t>
          <w:br/>
          <w:t>　許獻聰教授的研究領域在「電腦網路通訊協定」，許獻聰說：「獲獎的原因在於所提出的理論方法，比現有的更具效能。」例如高速公路上有一百輛車，如何增加為二百輛且更有效率，這就要靠通訊協定的控制。
</w:t>
          <w:br/>
          <w:t>
</w:t>
          <w:br/>
          <w:t>　IEEE的評審委員會由世界各國專家學者組成，眾多申請人中，選出過去三年內研究成果最具有貢獻的年輕學者，許獻聰博士班畢業後一直在本校任教，今年已是第七年，才三十四歲的他，已發表過八十六篇學術相關的論文，是電機系最年輕的教授之一。</w:t>
          <w:br/>
        </w:r>
      </w:r>
    </w:p>
  </w:body>
</w:document>
</file>