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ac86d274344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世界未來學年會參訪甄選結果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未來學研究所日前舉辦「2011WFS世界未來學年會大學部甄選活動」，由企管三許逸王亭、資圖二陳德雯與企管三蔡雨耘取得資格，將代表本校於7月8日至10日到加拿大溫哥華，參與2011WFS世界未來學年會。
</w:t>
          <w:br/>
          <w:t>　此行將由公行系系主任黃一峯與未來所副教授陳國華帶隊。陳德雯表示，英文能力是獲選的重要條件，她在轉系到淡水校園之前，曾於蘭陽校園多元文化與語言學系就讀，「全英文的上課內容，訓練我的英文報告技巧，幫助很大！」她表示，希望藉此見識國外學者、專家的學識，並和不同國家的人交流想法。</w:t>
          <w:br/>
        </w:r>
      </w:r>
    </w:p>
  </w:body>
</w:document>
</file>