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60d8526fc47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會計系短期留學甄試開辦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【記者黃雅雯淡水校園報導】會計系推出短期留學甄選，會計系大一至大三或是研一的學生皆可參加，有機會獲得暑假短期留學的費用補助，申請截止時間為27日中午12時止。
</w:t>
          <w:br/>
          <w:t>   會計系系主任陳叡智表示，舉辦短期留學的目的，主要是拓展學生國際視野，最主要的是希望學生不僅能在國外修習英文課程，也須修習會計系的專業科目。美國洛杉磯分校UCLA是個兼容多元的學風環境，希望學生可以透過該校，學習到更多不同的思考角度，歡迎同學參考。更多詳情請洽會計系系辦公室，校內分機2889。</w:t>
          <w:br/>
        </w:r>
      </w:r>
    </w:p>
  </w:body>
</w:document>
</file>