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cef07a24b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我的生命故事書 My Life!感動徵件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【記者謝佩穎淡水校園報導】學務處諮商輔導組舉辦生命教育系列「用”eye”『愛』看生命」活動，讓學生更肯定自我價值，此次活動分為「我的生命故事書」文字徵稿和「My Life！感動片刻」徵圖，報名自即日起至5月6日截止，最高獎金2000元，其中徵圖得獎作品，將印製成隨行杯發送。
</w:t>
          <w:br/>
          <w:t>　透過分享故事來重新看待自己，也能從不同的人生經驗中獲得嶄新的生命力，諮輔組輔導老師廖婉華說：「希望同學們能夠在這活動中，感受到身邊的人、事、物所帶來的感動。」有意願參加徵稿及徵圖活動的同學，請至諮輔組B413洽廖婉華報名。</w:t>
          <w:br/>
        </w:r>
      </w:r>
    </w:p>
  </w:body>
</w:document>
</file>