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f8ba3c284143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814 期</w:t>
        </w:r>
      </w:r>
    </w:p>
    <w:p>
      <w:pPr>
        <w:jc w:val="center"/>
      </w:pPr>
      <w:r>
        <w:r>
          <w:rPr>
            <w:rFonts w:ascii="Segoe UI" w:hAnsi="Segoe UI" w:eastAsia="Segoe UI"/>
            <w:sz w:val="32"/>
            <w:color w:val="000000"/>
            <w:b/>
          </w:rPr>
          <w:t>4th Year TKU Student Wins Web Design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Recently, 4th year TKU Department of Information and Communication student, Chen Jin Cheng, took top honors in an E-portfolio design competition. In doing so, he outshone 47 entrants from 20 universities around Taiwan to claim a certificate and NT $30,000 in cash prizes.
</w:t>
          <w:br/>
          <w:t>
</w:t>
          <w:br/>
          <w:t>The competition was divided into two categories: a Website Portfolio group and an Audio-Visual Portfolio group. The designs were judged according to the following criteria: the completeness of portfolio content, the degree of correlation between portfolio content and the job being applied for, and the level of creativity of the portfolio design and layout. 
</w:t>
          <w:br/>
          <w:t>
</w:t>
          <w:br/>
          <w:t>Chen Jin Cheng explained that in order to create a lively, interactive website, he used Flash software in the construction of his award-winning webpage. The judges commended Jin Cheng on the layout and color scheme of his website design, which they felt highlighted and complemented the portfolio content. After winning the competition, Jin Cheng expressed gratitude for all the support he received from the TKU Department of Information and Communication Department Secretary, Professor Sun Chien Yu.</w:t>
          <w:br/>
        </w:r>
      </w:r>
    </w:p>
  </w:body>
</w:document>
</file>