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37cf1db0c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TIC競賽說明會  劉慶聰勉學生以「三創」創業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【記者陳頤華淡水校園報導】「身處在全球變動的時代，大學生就是要勇於挑戰！」
</w:t>
          <w:br/>
          <w:t>研華文教基金會執行長劉慶聰勉勵學生創業，為「TIC100競賽說明會」揭開序幕，說明會以「創造力改變世界」為題，於上月28日在鍾靈中正堂舉行，研發處研發長康尚文及建邦創新育成中心主任蕭瑞祥也一同出席，康尚文表示，「同學賺到寶貴實務經驗！」現場吸引許多對創業有熱情的同學踴躍參與。
</w:t>
          <w:br/>
          <w:t>劉慶聰在說明會中提到，全球環境的改變，讓商業模式不再只是大量生產的組織管理，而是行銷抬頭的資訊時代，得靠「創意、創新、創業」的「三創」模式，來建構新的消費模式。劉慶聰說，台灣目前缺乏產業升級，以及新世代人才的栽培，「TIC100競賽的目的，就是透過團隊合作及向世界級大師取經的教學模式，培育出整合型人才，讓台灣不再只是代工，而是走出自己的品牌！」
</w:t>
          <w:br/>
          <w:t>機電三解博森表示，一直以來對商業模式的運作很有興趣，聽了說明會後更確定自己的目標，「希望可以組隊報名參加，實際操作創業的經營模式！」蕭瑞祥也在會後為本校首辦的創業競賽宣傳，將於本月9日起展開報名，「學校資源也會全力配合同學，機會難得，希望吸引更多勇於嘗試創業的同學共襄盛舉！」</w:t>
          <w:br/>
        </w:r>
      </w:r>
    </w:p>
  </w:body>
</w:document>
</file>