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f0f4f44fa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淡海音樂祭 悠揚校園聆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「第3屆淡海音樂祭」於9日（週一）展開。12日（週四）以前，每日上午10時開始，在海報街有管樂、國樂、吉他等樂器體驗活動。管樂社社長暨音樂總監產經二鍾晉豐表示，為了讓同學在上課途中也能有音樂相伴，今日起至13日（週五）早上7時45分在小小麥前，將進行「晨光音樂會」，中午12時則在海報街及福園，歡迎全校師生前往聆聽。
</w:t>
          <w:br/>
          <w:t>　而13日晚上6時在驚聲廣場，本校11個音樂性社團將聯合展演，管樂社將帶來「法國組曲」，口琴社將表演4首輕快的樂曲〈粉紅豹〉、〈修女也瘋狂〉，還有詞創社與弦樂社合作演出，串連多首膾炙人口的國語歌，表演〈流行音樂金曲〉，更多活動資訊請至「淡江大學音樂週」facebook或海報街攤位查詢。</w:t>
          <w:br/>
        </w:r>
      </w:r>
    </w:p>
  </w:body>
</w:document>
</file>