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0d073867740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資訊週開跑 華碩等大廠參展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由資訊工程學系舉辦的「2011資訊週」自今天起至13日（週五）開跑！將在新工學大樓3樓中庭展出學生專題作品，以及全校大一近400組學生組隊進行資訊競賽，經初賽評選出的優秀作品，資工系系學會會長資工三蔡名富表示，今年報名情況熱烈，作品精采可期。
</w:t>
          <w:br/>
          <w:t>　開幕式將於11日（週三）上午10時30分在新工學大樓3樓中庭舉行；參展廠商包括華碩電腦、中華電信、神通科技，Microsoft等，其中，華碩電腦將在12日（週四）下午2時10分進行經驗分享及新品Eee-Pad讓大家搶先體驗。
</w:t>
          <w:br/>
          <w:t>　演講方面包括研究所甄試、考試經驗分享、就業說明會、生涯規劃、就業、面試座談會、資訊證照說明會等，另有資訊競賽人氣作品票選及驚喜的抽獎活動，蔡名富表示，活動充實、獎品豐富，各項新奇的電子產品盡在資訊週，精彩內容千萬別錯過喔！</w:t>
          <w:br/>
        </w:r>
      </w:r>
    </w:p>
  </w:body>
</w:document>
</file>