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54e04408844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YWAM Montana Perform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27th of April, the TKU English Conversation Club is set to host the Youth With a Mission (YWAM) of Montana at TKU’s Tamsui Campus in an evening of fun performances and cultural interaction. The YWAM Montana has come to Taiwan to embark on a 2 month tour of Taiwan, in which they will perform at a number of locations around the island.
</w:t>
          <w:br/>
          <w:t>
</w:t>
          <w:br/>
          <w:t>The leader of the English Conversation Club, Tsai Jen-hao, expressed his delight at being able to see the group perform in person.
</w:t>
          <w:br/>
          <w:t>
</w:t>
          <w:br/>
          <w:t>The YWAM Montana is an international organization that travels to many regions around the world, performing drama and game shows, and interacting with the local culture.
</w:t>
          <w:br/>
          <w:t>
</w:t>
          <w:br/>
          <w:t>Jen-hao said “If you want to meet foreigners and practice speaking English, be sure to register for the activity soon!” Registration ends at midday on April 27.</w:t>
          <w:br/>
        </w:r>
      </w:r>
    </w:p>
  </w:body>
</w:document>
</file>