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0cbcd11d34b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蘇苓儀留學英國攻讀生化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於上學年申請提前畢業通過的馬拉威僑生蘇苓儀，已於本學期前往英國曼徹斯特大學生化系留學。她的哥哥、現就讀本校英文所的蘇冠帆表示，因為父母希望他們回國認識台灣、在台灣發展，因此把小孩都送來淡大唸書。蘇冠帆說，英國的物價比台灣高，而且英國學生晚上都很愛喝酒鬧事，治安比較差，「害苓儀晚上都不敢出門哩！」。（李世清）</w:t>
          <w:br/>
        </w:r>
      </w:r>
    </w:p>
  </w:body>
</w:document>
</file>