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d10a6bee3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蔣國樑家屬加碼捐款  鼓勵創作古典詩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古典詩創作者蔣國樑先生家屬為完成蔣先生推展古典詩詞的遺志，於今年加碼捐款10萬元，藉由這筆獎金能續辦古典創作比賽。蔣先生家屬蔣國榆女士表示，去年參加「第一屆蔣國樑先生古典詩創作獎」的頒獎典禮時，感受到淡江學生對古典詩詞的活力，「希望藉由貴校的詩詞之聲，延續哥哥對古典詩詞的熱愛，就好像是他生命的延續。」中文系系主任張雙英說：「感謝蔣國榆女士給這樣的機會，尤其是在古典詩詞逐漸不被重視的今天。基金的成立與比賽的推廣，象徵著文化傳承的使命與願景。不僅推廣蔣國樑先生的心願，希望年輕詩詞創作者能走得更好。」負責創作獎事宜的中文系教授陳文華表示，已在規劃第二屆比賽，在100學年將預計擴大徵稿，歡迎大家踴躍參加。</w:t>
          <w:br/>
        </w:r>
      </w:r>
    </w:p>
  </w:body>
</w:document>
</file>