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06b3919f24a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性騷擾性侵害防治宣傳比賽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「性騷擾、性侵害防治」主題標語海報設計比賽活動開始囉！學生事務處諮商輔導組為讓學生更了解性別尊重的價值，即日起開放報名至5月20日（週五）截止，獎金最高3000元，得獎稿件將協助諮輔組未來的防治宣導。諮輔組輔導員曾瑋俐表示，這次活動是為了倡導身體自主權的重要性，讓同學能更了解性騷擾及性侵害防治的正確觀念，歡迎有興趣參加比賽的同學，前往諮輔組B413報名。</w:t>
          <w:br/>
        </w:r>
      </w:r>
    </w:p>
  </w:body>
</w:document>
</file>