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ca502586c524a5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823 期</w:t>
        </w:r>
      </w:r>
    </w:p>
    <w:p>
      <w:pPr>
        <w:jc w:val="center"/>
      </w:pPr>
      <w:r>
        <w:r>
          <w:rPr>
            <w:rFonts w:ascii="Segoe UI" w:hAnsi="Segoe UI" w:eastAsia="Segoe UI"/>
            <w:sz w:val="32"/>
            <w:color w:val="000000"/>
            <w:b/>
          </w:rPr>
          <w:t>The Third Annual Tamhai Music Festival</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third annual Tamhai Music Festival commenced on May 9. Until May 12th, every morning from 10 am, Poster St. will feature stalls with a variety of musical instruments, allowing students to experience what it feels like to play a new instrument.
</w:t>
          <w:br/>
          <w:t>
</w:t>
          <w:br/>
          <w:t>The festival will also involve a series of ‘Early Morning Concerts’ at central areas around the Tamsui Campus, which have been designed to lift the spirits of students heading to their morning classes. 
</w:t>
          <w:br/>
          <w:t>
</w:t>
          <w:br/>
          <w:t>Then, on the evening of the 13th, 11 of Tamkang’s musical clubs will team up to perform a number of musical classics, including French Suites, the Pink Panther, the Sister Act theme song, and various popular music songs. For more information, see the ‘Tamkang University Music Week’ Facebook page or enquire at the relevant Poster St. stall.</w:t>
          <w:br/>
        </w:r>
      </w:r>
    </w:p>
  </w:body>
</w:document>
</file>