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9ab239b74a44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外語戲劇公演圓滿落幕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子亨淡水校園報導】外語學院一連串的戲劇公演讓戲迷們過足了癮！繼德、法、英、日等系之後，俄文系及西語系也分別於13日及16至18日在實驗劇場演出。俄文系以灰姑娘為藍本，劇情輕鬆幽默；西語系則探討盲人的內心世界，帶領觀眾重新認識視障者。
</w:t>
          <w:br/>
          <w:t>　西語系演出《熾熱的黑暗》為觀眾上了一堂視障教育課，劇中演員對失明下了不同的定義，向觀眾道出了視障者心中的所感所想，並在結束時，播放引導視障者走路的教學影片，喚起大家的關心。
</w:t>
          <w:br/>
          <w:t>　導演西語四張家豪說：「希望《熾熱的黑暗》可以讓劇組及觀眾更了解盲生的生活狀況，向盲人的世界再延伸。」</w:t>
          <w:br/>
        </w:r>
      </w:r>
    </w:p>
  </w:body>
</w:document>
</file>