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c82e32ed5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淡江達人出爐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誰能媲美淡江之最？學生事務處生活輔導組與樸毅青年團16日合辦「淡江達人-WOW九厲害」決賽，經過一番龍爭虎鬥，選出各領域達人，包括「紙與美術宣傳品達人」化材四王政源、「娛樂性及魔術達人」化材四朱耿慶、「汽球達人」資統三吳易儒、「服務達人」公行四曾珮京等16人，詳細結果公布於生輔組網頁。吳易儒說：「接觸造型汽球2年多了，很開心能得獎，未來將精益求精，希望能在淡江推廣造型汽球。」
</w:t>
          <w:br/>
          <w:t>　生輔組組長白怡昌表示，這次只是初步選拔，未來將開放學生網路投票且歡迎同學來PK挑戰。16位達人之後將再選出9位，在週會中分享學習成長歷程。</w:t>
          <w:br/>
        </w:r>
      </w:r>
    </w:p>
  </w:body>
</w:document>
</file>