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9b7fa34a0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學生會２４日起投票選舉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第十七屆學生會正副會長選舉，將於24日（週二）至26日（週四），早上10時至晚上7時進行投票。第十七屆學生會選委會主委中文二蘇敬媛表示，此次改選雖然僅1組候選人，但採同額競選方式，投票率必須達到全校學生的15％，否則將必須面臨解散危機會，在此呼籲同學們踴躍投票，支持學生會，捍衛學生權益。
</w:t>
          <w:br/>
          <w:t>　學生會會長候選人為財金二徐振傑，副會長候選人為公行二簡巧玳，皆參與舉辦過如「忘春瘋」演唱會和藝術季等大型活動，也提出了許多學生權益的政見，確立校務會議的合法度，及爭取更多關於學生自治會議的學生席次，並將更落實學生申訴管道的暢通。
</w:t>
          <w:br/>
          <w:t>　參與同學記得要攜帶學生證，至校內各投票區如新工館、商館二及三樓、驚聲大樓、文學館、科學館門口等處進行投票。而蘭陽校園的投票時間為24日早上10時至晚上7時，地點在圖書館門口前。</w:t>
          <w:br/>
        </w:r>
      </w:r>
    </w:p>
  </w:body>
</w:document>
</file>