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5b7cea9e948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  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）為了將商館展示廳改作他用，於98年2月把展示廳搬到海博館並稱之為
</w:t>
          <w:br/>
          <w:t>          (A)白天鵝(B)黑天鵝(C)紅天鵝
</w:t>
          <w:br/>
          <w:t>2.（ ）會文館於民國59年11月落成，因何意義命名呢？
</w:t>
          <w:br/>
          <w:t>          (A)前董事李會文(B)以文會友(C)能武會文
</w:t>
          <w:br/>
          <w:t>3.（ ）鍾靈化學館入口大廳天花板懸吊了一顆什麼分子模型，可說是化館的
</w:t>
          <w:br/>
          <w:t>           重要特色？
</w:t>
          <w:br/>
          <w:t>           (A)C60(B)H2O(C)Nacl
</w:t>
          <w:br/>
          <w:t>4.（ ）哪一個學院是淡江大學歷史最悠久的學院？
</w:t>
          <w:br/>
          <w:t>           (A)文學院(B)外語學院(C)商學院
</w:t>
          <w:br/>
          <w:t>
</w:t>
          <w:br/>
          <w:t>答案：1.（B） 2.（B） 3.（A） 4.（A）
</w:t>
          <w:br/>
          <w:t>（資料來源：樸毅青年團）</w:t>
          <w:br/>
        </w:r>
      </w:r>
    </w:p>
  </w:body>
</w:document>
</file>