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e4785a733e42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捷克查理斯大學校長上週來訪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【記者翁履中報導】本校今年校慶新簽訂的姐妹校捷克查理斯大學，校長Prof. Ivan Wilhelm及哲學院院長Prof. Petr Ko-lar一行二人於五日(週四)上午蒞校訪問，商討未來雙方的交流，並推動博士生的學習計劃。
</w:t>
          <w:br/>
          <w:t>
</w:t>
          <w:br/>
          <w:t>　貴賓於驚聲國際會議廳聽取由張校長紘炬主持之簡報，並與本校相關單位主管舉行座談。在座談中，師長們和來訪的查理斯大學校長表示，希望能盡快讓雙方進行學術交流，或是客座教授的交換。查大校長則提出希望未來雙方能推動博士班學生的交流，吸收雙方不同領域中的長才，對彼此收穫和實際幫助可能更大的看法。在近一個小時的座談會中，雙方相談甚歡，兩校校長並互贈校園簡介與禮物作為紀念。隨後由校長張紘炬與相關主管陪同兩人參觀文錙藝術中心及覺生紀念圖書館，並於覺生國際會議廳設宴款待貴賓。</w:t>
          <w:br/>
        </w:r>
      </w:r>
    </w:p>
  </w:body>
</w:document>
</file>