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36406e54e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海博館邀畢業生合影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為讓畢業生掌握自己的船舵，航向另一個里程碑，文錙藝術中心將於9日至11日上午10時至12時、下午2時至4時，在海博館4樓舉辦「翱翔天際」畢業季活動，提供1套船長服和3套水手服、攝影、輸出服務等，供本校畢業生留影紀念，每天限額50名，3天共計150名，現場也會有穿著水手服的導覽員為大家解說。凡本校畢業生親臨即贈紀念品明信片，共150份送完為止。（攝影／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2d86e0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e785cc97-50f0-472e-bb22-1d876aa5ba0a.jpg"/>
                      <pic:cNvPicPr/>
                    </pic:nvPicPr>
                    <pic:blipFill>
                      <a:blip xmlns:r="http://schemas.openxmlformats.org/officeDocument/2006/relationships" r:embed="Rcc3861dd706748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3861dd7067488f" /></Relationships>
</file>