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4366af9e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畢業生踹共--校園中永遠的家－淡江時報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企管四 翁浩原
</w:t>
          <w:br/>
          <w:t>
</w:t>
          <w:br/>
          <w:t>淡江時報記者
</w:t>
          <w:br/>
          <w:t>赴波蘭華沙大學交換生
</w:t>
          <w:br/>
          <w:t>
</w:t>
          <w:br/>
          <w:t>　從大三出國那年開始，外國友人問我來自哪個大學，我總是驕傲地介紹：「我來自台灣的淡江大學，位在首都台北外緣的漁港小鎮，地處山坡，可以輕易地瞧見淡水河和觀音山；如果你來了，別忘記欣賞夕陽，火紅的太陽在河海交界沒入海平面，波光粼粼的河水被染紅的瞬間，實在迷人。搭乘捷運，紅線的最後一站就是淡水Danshui」。
</w:t>
          <w:br/>
          <w:t>　多數大學生花四年在淡江求學，而我卻花三年，不是我比較聰明，而是學校給我一個出國圓夢、讀書壯遊的機會。我選擇位於歐洲的波蘭，除了戰戰兢兢地上著課，也像個沒有薪水的外交官，拚命告訴大家台灣在哪裡、台灣的美好，更期待有天能在台灣相見。為了與外國人交流，我學習以英文介紹自己的國家及淡水，也因此對台灣有了更多的認識。
</w:t>
          <w:br/>
          <w:t>　而淡江時報則是培育我與外界溝通的能力。還是小大一時，我聽了「唱自己的歌─30年後再見李雙澤」演唱會，隔天看見淡江時報的專題報導，覺得「如果可以在上面寫字，說自己的話」應該很酷吧！於是我積極加入淡江時報。時報記者就像穿針引線一般，勾起校友們一脈傳承的集體記憶，從第一次專訪的建築師謝英俊、1976的阿凱，到最近的建築師陳瑞憲，無一不受其影響。我們在時報談文學、政治、音樂、攝影，更分享著採訪、趕稿的歲月。校園中的我「不在教室就在B426；不在B426，就在去B426的路上。」
</w:t>
          <w:br/>
          <w:t>　有太多故事值得被記下來，像是參加攝影社展覽、時報的暑遊環島、夜衝、輔系英國文學，課本重的可以當兇器、期中期末考充滿幽靈的圖書館、抵禦溼冷冬天專用的大吉祥香豆腐等，點滴在心頭的淡江生活，族繁不及備載！
</w:t>
          <w:br/>
          <w:t>　最後我想送給所有的朋友這兩句英詩：“Make new friends, but keep the old; Those are silver, these are gold.”by Joseph Parry.
</w:t>
          <w:br/>
          <w:t>　當我們有新朋友時，別忘記老朋友是金。我們永遠是金石之交的淡江老校友。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2048" cy="4876800"/>
              <wp:effectExtent l="0" t="0" r="0" b="0"/>
              <wp:docPr id="1" name="IMG_af240f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3e17e9a2-7dc0-4a7a-99b9-41bbc8749107.jpg"/>
                      <pic:cNvPicPr/>
                    </pic:nvPicPr>
                    <pic:blipFill>
                      <a:blip xmlns:r="http://schemas.openxmlformats.org/officeDocument/2006/relationships" r:embed="R14abcdd21a9e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2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bcdd21a9e4dd3" /></Relationships>
</file>