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6f7cdffae4a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復刻回憶 悸動九九 新舊傳承不留白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學務處課外活動輔導組貫徹教學卓越計畫，在3日舉辦「復刻回憶‧悸動九九」社團薪傳座談會，邀請約250位社團負責人參加，除了社團新舊社長交接傳承，也讓同性質的社團彼此交流，更安排了戲劇表演節目。學務長柯志恩表示，淡江能蟬聯十四年企業最愛，是因為同學們在社團內的努力，學會時間管理、活動經驗、在課業壓力下背負著責任等，正是企業需要的能力。
</w:t>
          <w:br/>
          <w:t>　而表演節目中，同學穿著花襯衫、洋裝、吊帶褲與長襪等70年代復古裝扮，搭配一曲「年輕不要留白」表演熱舞，並透過戲劇分享社團經驗。劇中男主角劉煙斗為了社團盡心盡力，但表現卻不受學長姊青睞，面臨家庭不諒解，課業無法兼顧的困境，還好有社團同學鼓勵「有投入才會深入，有付出才會傑出」，讓他找到堅持的力量。在場觀眾笑中帶淚，反應熱烈，軟網社社長航太二賴哲毅表示，這齣戲劇讓他有很大的共鳴，想起曾經和社團夥伴經歷過的感動。
</w:t>
          <w:br/>
          <w:t>　柯志恩補充道，100學年度社團學分化是重要的里程碑，需要各位能力的傳承，讓更多人來參與社團，提升自己的能力。課外組學務創新人員許晏琦表示，他們會針對活動中社團提出的問題一一答覆，並於下學期公佈在課外組的網站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b130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74ace5f1-e653-48ae-a415-2fd4bdfe0e74.jpg"/>
                      <pic:cNvPicPr/>
                    </pic:nvPicPr>
                    <pic:blipFill>
                      <a:blip xmlns:r="http://schemas.openxmlformats.org/officeDocument/2006/relationships" r:embed="R2740308dd8554c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40308dd8554cf4" /></Relationships>
</file>