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5ea212277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20日至22日圖書館期刊索贈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【記者林筱庭淡水校園】覺生紀念圖書館開放汰舊期刊索贈囉！從本週二（20日）至週四（22日）為索取時間，歡迎踴躍前往！
</w:t>
          <w:br/>
          <w:t>　　索贈依身份：週二為教學單位、教師與義工，週三及週四為職員與學生。而索取地點依期刊所在地分為：總館2樓203指導室、鍾靈分館（鍾靈化學館3樓）、台北分館（台北校園5樓），各館開放時段請上圖書館網站查詢。網址為：http://blog.lib.tku.edu.tw/post/2/2021。</w:t>
          <w:br/>
        </w:r>
      </w:r>
    </w:p>
  </w:body>
</w:document>
</file>