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64a8171ba44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漫畫：新方法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圖／文　高商議
</w:t>
          <w:br/>
          <w:t>第一格： 老師：說，這是怎麼回事？阿蛋與阿薑：就...我們昨晚趕期末報告時發現我們電腦壞了...
</w:t>
          <w:br/>
          <w:t>第二格：阿蛋與阿薑：然後工館那邊得電腦也客滿了...然後朋友們也都在趕報告，也沒辦法借我們用電腦。
</w:t>
          <w:br/>
          <w:t>第三格：阿蛋與阿薑：所以我們只好...因為昨晚十二點前一定要交...
</w:t>
          <w:br/>
          <w:t>第四格： 老師：所以你們就把報告打成簡訊傳給老師！知不知道我一個晚上收了7000多封！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054608"/>
              <wp:effectExtent l="0" t="0" r="0" b="0"/>
              <wp:docPr id="1" name="IMG_83e3f1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3/m\0029b126-8e25-45e1-ab13-d005db909f7c.jpg"/>
                      <pic:cNvPicPr/>
                    </pic:nvPicPr>
                    <pic:blipFill>
                      <a:blip xmlns:r="http://schemas.openxmlformats.org/officeDocument/2006/relationships" r:embed="R5e06e95036a24e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054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06e95036a24e20" /></Relationships>
</file>