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2f5e931de43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漫畫：越補越大洞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圖／文 高商議
</w:t>
          <w:br/>
          <w:t>第一格：阿蛋：剛剛笑阿薑成績差，結果把他惹生氣了...
</w:t>
          <w:br/>
          <w:t>第二格：阿蛋：這小抄就當作我的歉禮，啊！不要不裡我嘛...
</w:t>
          <w:br/>
          <w:t>第三格：阿蛋：對不起嘛，以後不會再取笑你了，就收下這個小抄當作補償吧！
</w:t>
          <w:br/>
          <w:t>第四格：阿薑：你這白痴！還不趕快把它拿走！(老師站在阿蛋後面，因為現在在考試中)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42416"/>
              <wp:effectExtent l="0" t="0" r="0" b="0"/>
              <wp:docPr id="1" name="IMG_efb067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5/m\732b8d4b-2852-4fba-b685-46f23d4ab5fd.jpg"/>
                      <pic:cNvPicPr/>
                    </pic:nvPicPr>
                    <pic:blipFill>
                      <a:blip xmlns:r="http://schemas.openxmlformats.org/officeDocument/2006/relationships" r:embed="Rbfcf4bc955464d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42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cf4bc955464d00" /></Relationships>
</file>